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DD" w:rsidRDefault="00E271EE" w:rsidP="00E271EE">
      <w:pPr>
        <w:spacing w:after="0"/>
        <w:jc w:val="center"/>
        <w:rPr>
          <w:b/>
          <w:sz w:val="32"/>
          <w:szCs w:val="32"/>
          <w:u w:val="single"/>
        </w:rPr>
      </w:pPr>
      <w:r w:rsidRPr="001B0D3F">
        <w:rPr>
          <w:b/>
          <w:sz w:val="32"/>
          <w:szCs w:val="32"/>
          <w:u w:val="single"/>
        </w:rPr>
        <w:t xml:space="preserve">Agreed Process </w:t>
      </w:r>
      <w:proofErr w:type="gramStart"/>
      <w:r w:rsidRPr="001B0D3F">
        <w:rPr>
          <w:b/>
          <w:sz w:val="32"/>
          <w:szCs w:val="32"/>
          <w:u w:val="single"/>
        </w:rPr>
        <w:t>For</w:t>
      </w:r>
      <w:proofErr w:type="gramEnd"/>
      <w:r w:rsidRPr="001B0D3F">
        <w:rPr>
          <w:b/>
          <w:sz w:val="32"/>
          <w:szCs w:val="32"/>
          <w:u w:val="single"/>
        </w:rPr>
        <w:t xml:space="preserve"> Swapping Of Duties </w:t>
      </w:r>
    </w:p>
    <w:p w:rsidR="001B0D3F" w:rsidRPr="001B0D3F" w:rsidRDefault="001B0D3F" w:rsidP="00E271EE">
      <w:pPr>
        <w:spacing w:after="0"/>
        <w:jc w:val="center"/>
        <w:rPr>
          <w:b/>
          <w:sz w:val="32"/>
          <w:szCs w:val="32"/>
          <w:u w:val="single"/>
        </w:rPr>
      </w:pPr>
    </w:p>
    <w:p w:rsidR="00E271EE" w:rsidRPr="00464679" w:rsidRDefault="00E271EE" w:rsidP="00E271EE">
      <w:pPr>
        <w:spacing w:after="0"/>
        <w:rPr>
          <w:color w:val="FF0000"/>
          <w:sz w:val="24"/>
          <w:szCs w:val="24"/>
        </w:rPr>
      </w:pPr>
      <w:r w:rsidRPr="00464679">
        <w:rPr>
          <w:sz w:val="24"/>
          <w:szCs w:val="24"/>
        </w:rPr>
        <w:t>It is recognised that there may be occasions when individuals wish to mutually swap duties.</w:t>
      </w:r>
      <w:r w:rsidR="00D16362" w:rsidRPr="00464679">
        <w:rPr>
          <w:sz w:val="24"/>
          <w:szCs w:val="24"/>
        </w:rPr>
        <w:t xml:space="preserve"> </w:t>
      </w:r>
      <w:r w:rsidRPr="00464679">
        <w:rPr>
          <w:sz w:val="24"/>
          <w:szCs w:val="24"/>
        </w:rPr>
        <w:t>In order that this is done fairly and that nobody is disadvantaged it is agreed that the following process will be followed in all cases</w:t>
      </w:r>
      <w:r w:rsidR="006E13F7" w:rsidRPr="00E01332">
        <w:rPr>
          <w:sz w:val="24"/>
          <w:szCs w:val="24"/>
        </w:rPr>
        <w:t>, including t</w:t>
      </w:r>
      <w:r w:rsidR="00464679" w:rsidRPr="00E01332">
        <w:rPr>
          <w:sz w:val="24"/>
          <w:szCs w:val="24"/>
        </w:rPr>
        <w:t>he below paragraph from the</w:t>
      </w:r>
      <w:r w:rsidR="006E13F7" w:rsidRPr="00E01332">
        <w:rPr>
          <w:sz w:val="24"/>
          <w:szCs w:val="24"/>
        </w:rPr>
        <w:t xml:space="preserve"> Way Forward Agreement.</w:t>
      </w:r>
      <w:r w:rsidR="00464679" w:rsidRPr="006E13F7"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42B7BF8E" wp14:editId="1E3C77E0">
            <wp:extent cx="5731510" cy="969901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EE" w:rsidRDefault="00E271EE" w:rsidP="00E271EE">
      <w:pPr>
        <w:spacing w:after="0"/>
        <w:rPr>
          <w:sz w:val="24"/>
          <w:szCs w:val="24"/>
        </w:rPr>
      </w:pPr>
    </w:p>
    <w:p w:rsidR="00E01332" w:rsidRPr="00286F0E" w:rsidRDefault="00E01332" w:rsidP="00E013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6F0E">
        <w:rPr>
          <w:sz w:val="24"/>
          <w:szCs w:val="24"/>
        </w:rPr>
        <w:t>A maximum of 2 individuals will be permitted to take part in any swap process.</w:t>
      </w:r>
    </w:p>
    <w:p w:rsidR="00E01332" w:rsidRPr="00286F0E" w:rsidRDefault="00E01332" w:rsidP="00E01332">
      <w:pPr>
        <w:pStyle w:val="ListParagraph"/>
        <w:spacing w:after="0"/>
        <w:rPr>
          <w:sz w:val="24"/>
          <w:szCs w:val="24"/>
        </w:rPr>
      </w:pPr>
    </w:p>
    <w:p w:rsidR="00E271EE" w:rsidRPr="00464679" w:rsidRDefault="00E271EE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64679">
        <w:rPr>
          <w:sz w:val="24"/>
          <w:szCs w:val="24"/>
        </w:rPr>
        <w:t>Both individuals must put the request in writing to the resourcing manager.</w:t>
      </w:r>
    </w:p>
    <w:p w:rsidR="00E271EE" w:rsidRPr="00464679" w:rsidRDefault="00E271EE" w:rsidP="00E271EE">
      <w:pPr>
        <w:pStyle w:val="ListParagraph"/>
        <w:spacing w:after="0"/>
        <w:rPr>
          <w:sz w:val="24"/>
          <w:szCs w:val="24"/>
        </w:rPr>
      </w:pPr>
    </w:p>
    <w:p w:rsidR="00E271EE" w:rsidRPr="00464679" w:rsidRDefault="00E271EE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64679">
        <w:rPr>
          <w:sz w:val="24"/>
          <w:szCs w:val="24"/>
        </w:rPr>
        <w:t>The resourcing manager will confirm that both individuals are able to perform the proposed new roles.</w:t>
      </w:r>
    </w:p>
    <w:p w:rsidR="00E271EE" w:rsidRPr="00464679" w:rsidRDefault="00E271EE" w:rsidP="00E271EE">
      <w:pPr>
        <w:pStyle w:val="ListParagraph"/>
        <w:rPr>
          <w:sz w:val="24"/>
          <w:szCs w:val="24"/>
        </w:rPr>
      </w:pPr>
    </w:p>
    <w:p w:rsidR="00E271EE" w:rsidRPr="00464679" w:rsidRDefault="00E271EE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64679">
        <w:rPr>
          <w:sz w:val="24"/>
          <w:szCs w:val="24"/>
        </w:rPr>
        <w:t>If point 2 is confirmed, the attached pro-forma must be completed in full.</w:t>
      </w:r>
    </w:p>
    <w:p w:rsidR="00D16362" w:rsidRPr="00464679" w:rsidRDefault="00D16362" w:rsidP="00D16362">
      <w:pPr>
        <w:pStyle w:val="ListParagraph"/>
        <w:rPr>
          <w:sz w:val="24"/>
          <w:szCs w:val="24"/>
        </w:rPr>
      </w:pPr>
    </w:p>
    <w:p w:rsidR="00D16362" w:rsidRPr="00E01332" w:rsidRDefault="00D16362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01332">
        <w:rPr>
          <w:sz w:val="24"/>
          <w:szCs w:val="24"/>
        </w:rPr>
        <w:t>Where a potential skills issue would arise, the swap, if agreed, would not take place until any required training had been completed.</w:t>
      </w:r>
    </w:p>
    <w:p w:rsidR="00E271EE" w:rsidRPr="00464679" w:rsidRDefault="00E271EE" w:rsidP="00E271EE">
      <w:pPr>
        <w:pStyle w:val="ListParagraph"/>
        <w:rPr>
          <w:sz w:val="24"/>
          <w:szCs w:val="24"/>
        </w:rPr>
      </w:pPr>
    </w:p>
    <w:p w:rsidR="00E271EE" w:rsidRPr="00464679" w:rsidRDefault="00E271EE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64679">
        <w:rPr>
          <w:sz w:val="24"/>
          <w:szCs w:val="24"/>
        </w:rPr>
        <w:t>Once completed this will be displayed for 2 weeks.</w:t>
      </w:r>
      <w:r w:rsidR="001B0D3F" w:rsidRPr="00464679">
        <w:rPr>
          <w:sz w:val="24"/>
          <w:szCs w:val="24"/>
        </w:rPr>
        <w:t xml:space="preserve"> If this is unchallenged during this period the swap will go ahead.</w:t>
      </w:r>
    </w:p>
    <w:p w:rsidR="00E271EE" w:rsidRPr="00464679" w:rsidRDefault="00E271EE" w:rsidP="00E271EE">
      <w:pPr>
        <w:pStyle w:val="ListParagraph"/>
        <w:rPr>
          <w:sz w:val="24"/>
          <w:szCs w:val="24"/>
        </w:rPr>
      </w:pPr>
    </w:p>
    <w:p w:rsidR="00E271EE" w:rsidRPr="00464679" w:rsidRDefault="001B0D3F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64679">
        <w:rPr>
          <w:sz w:val="24"/>
          <w:szCs w:val="24"/>
        </w:rPr>
        <w:t xml:space="preserve">During this 2 week period, challenges to the proposed swap can be made on the grounds of seniority. </w:t>
      </w:r>
      <w:proofErr w:type="spellStart"/>
      <w:proofErr w:type="gramStart"/>
      <w:r w:rsidRPr="00464679">
        <w:rPr>
          <w:sz w:val="24"/>
          <w:szCs w:val="24"/>
        </w:rPr>
        <w:t>i.e</w:t>
      </w:r>
      <w:proofErr w:type="spellEnd"/>
      <w:proofErr w:type="gramEnd"/>
      <w:r w:rsidRPr="00464679">
        <w:rPr>
          <w:sz w:val="24"/>
          <w:szCs w:val="24"/>
        </w:rPr>
        <w:t xml:space="preserve"> If an individual, who would have the seniority to sign for either duty if advertised, feels that they have been disadvantaged.</w:t>
      </w:r>
    </w:p>
    <w:p w:rsidR="001B0D3F" w:rsidRPr="00464679" w:rsidRDefault="001B0D3F" w:rsidP="001B0D3F">
      <w:pPr>
        <w:pStyle w:val="ListParagraph"/>
        <w:rPr>
          <w:sz w:val="24"/>
          <w:szCs w:val="24"/>
        </w:rPr>
      </w:pPr>
    </w:p>
    <w:p w:rsidR="001B0D3F" w:rsidRPr="00464679" w:rsidRDefault="001B0D3F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64679">
        <w:rPr>
          <w:sz w:val="24"/>
          <w:szCs w:val="24"/>
        </w:rPr>
        <w:t>All challenges will be considered jointly by the resourcing manager &amp; CWU representative.</w:t>
      </w:r>
    </w:p>
    <w:p w:rsidR="00D16362" w:rsidRPr="00464679" w:rsidRDefault="00D16362" w:rsidP="00D16362">
      <w:pPr>
        <w:pStyle w:val="ListParagraph"/>
        <w:rPr>
          <w:sz w:val="24"/>
          <w:szCs w:val="24"/>
        </w:rPr>
      </w:pPr>
    </w:p>
    <w:p w:rsidR="00D16362" w:rsidRPr="00E01332" w:rsidRDefault="00D16362" w:rsidP="00E271E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01332">
        <w:rPr>
          <w:sz w:val="24"/>
          <w:szCs w:val="24"/>
        </w:rPr>
        <w:t>Once agreed and completed, both parties must carry out the full duty content and times of attendance of their new duty</w:t>
      </w:r>
      <w:r w:rsidR="00464679" w:rsidRPr="00E01332">
        <w:rPr>
          <w:sz w:val="24"/>
          <w:szCs w:val="24"/>
        </w:rPr>
        <w:t>.</w:t>
      </w:r>
    </w:p>
    <w:p w:rsidR="00E01332" w:rsidRPr="00E01332" w:rsidRDefault="00E01332" w:rsidP="00E01332">
      <w:pPr>
        <w:pStyle w:val="ListParagraph"/>
        <w:rPr>
          <w:color w:val="FF0000"/>
          <w:sz w:val="24"/>
          <w:szCs w:val="24"/>
        </w:rPr>
      </w:pPr>
    </w:p>
    <w:p w:rsidR="00E80DC9" w:rsidRPr="00286F0E" w:rsidRDefault="00E01332" w:rsidP="00E013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6F0E">
        <w:rPr>
          <w:sz w:val="24"/>
          <w:szCs w:val="24"/>
        </w:rPr>
        <w:t>If either party leaves within 3 months of the swap date consideration will be given to cancelling the move if a shortfall of required skills is identified.</w:t>
      </w:r>
    </w:p>
    <w:p w:rsidR="00E80DC9" w:rsidRPr="00286F0E" w:rsidRDefault="00E80DC9" w:rsidP="00E01332">
      <w:pPr>
        <w:spacing w:after="0"/>
        <w:rPr>
          <w:sz w:val="28"/>
          <w:szCs w:val="28"/>
        </w:rPr>
      </w:pPr>
    </w:p>
    <w:p w:rsidR="003C0D0F" w:rsidRPr="00464679" w:rsidRDefault="003C0D0F" w:rsidP="003C0D0F">
      <w:pPr>
        <w:spacing w:after="0"/>
        <w:rPr>
          <w:sz w:val="24"/>
          <w:szCs w:val="24"/>
        </w:rPr>
      </w:pPr>
    </w:p>
    <w:p w:rsidR="003C0D0F" w:rsidRPr="00464679" w:rsidRDefault="003C0D0F" w:rsidP="00E01332">
      <w:pPr>
        <w:spacing w:after="0"/>
        <w:ind w:firstLine="360"/>
        <w:rPr>
          <w:sz w:val="24"/>
          <w:szCs w:val="24"/>
        </w:rPr>
      </w:pPr>
      <w:r w:rsidRPr="00464679">
        <w:rPr>
          <w:sz w:val="24"/>
          <w:szCs w:val="24"/>
        </w:rPr>
        <w:t>…………………………………………….</w:t>
      </w:r>
      <w:r w:rsidRPr="00464679">
        <w:rPr>
          <w:sz w:val="24"/>
          <w:szCs w:val="24"/>
        </w:rPr>
        <w:tab/>
      </w:r>
      <w:r w:rsidRPr="00464679">
        <w:rPr>
          <w:sz w:val="24"/>
          <w:szCs w:val="24"/>
        </w:rPr>
        <w:tab/>
      </w:r>
      <w:r w:rsidRPr="00464679">
        <w:rPr>
          <w:sz w:val="24"/>
          <w:szCs w:val="24"/>
        </w:rPr>
        <w:tab/>
        <w:t>……………………………………………..</w:t>
      </w:r>
    </w:p>
    <w:p w:rsidR="003C0D0F" w:rsidRPr="00464679" w:rsidRDefault="003C0D0F" w:rsidP="00E01332">
      <w:pPr>
        <w:spacing w:after="0"/>
        <w:ind w:firstLine="360"/>
        <w:rPr>
          <w:sz w:val="24"/>
          <w:szCs w:val="24"/>
        </w:rPr>
      </w:pPr>
      <w:r w:rsidRPr="00464679">
        <w:rPr>
          <w:sz w:val="24"/>
          <w:szCs w:val="24"/>
        </w:rPr>
        <w:t xml:space="preserve">CWU </w:t>
      </w:r>
      <w:r w:rsidR="00286F0E">
        <w:rPr>
          <w:sz w:val="24"/>
          <w:szCs w:val="24"/>
        </w:rPr>
        <w:t>APR</w:t>
      </w:r>
      <w:r w:rsidR="00286F0E">
        <w:rPr>
          <w:sz w:val="24"/>
          <w:szCs w:val="24"/>
        </w:rPr>
        <w:tab/>
      </w:r>
      <w:r w:rsidR="00286F0E">
        <w:rPr>
          <w:sz w:val="24"/>
          <w:szCs w:val="24"/>
        </w:rPr>
        <w:tab/>
      </w:r>
      <w:r w:rsidR="00286F0E">
        <w:rPr>
          <w:sz w:val="24"/>
          <w:szCs w:val="24"/>
        </w:rPr>
        <w:tab/>
      </w:r>
      <w:r w:rsidR="00286F0E">
        <w:rPr>
          <w:sz w:val="24"/>
          <w:szCs w:val="24"/>
        </w:rPr>
        <w:tab/>
      </w:r>
      <w:r w:rsidR="00286F0E">
        <w:rPr>
          <w:sz w:val="24"/>
          <w:szCs w:val="24"/>
        </w:rPr>
        <w:tab/>
      </w:r>
      <w:r w:rsidR="00286F0E">
        <w:rPr>
          <w:sz w:val="24"/>
          <w:szCs w:val="24"/>
        </w:rPr>
        <w:tab/>
        <w:t>Resourcing Manager</w:t>
      </w:r>
      <w:bookmarkStart w:id="0" w:name="_GoBack"/>
      <w:bookmarkEnd w:id="0"/>
    </w:p>
    <w:sectPr w:rsidR="003C0D0F" w:rsidRPr="00464679" w:rsidSect="00E01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4B7E"/>
    <w:multiLevelType w:val="hybridMultilevel"/>
    <w:tmpl w:val="C1B4A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EE"/>
    <w:rsid w:val="001B0D3F"/>
    <w:rsid w:val="00286F0E"/>
    <w:rsid w:val="003C0D0F"/>
    <w:rsid w:val="00417ADD"/>
    <w:rsid w:val="00464679"/>
    <w:rsid w:val="00503BB7"/>
    <w:rsid w:val="006E13F7"/>
    <w:rsid w:val="0077751D"/>
    <w:rsid w:val="00D16362"/>
    <w:rsid w:val="00E01332"/>
    <w:rsid w:val="00E271EE"/>
    <w:rsid w:val="00E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delane</dc:creator>
  <cp:lastModifiedBy>dave delane</cp:lastModifiedBy>
  <cp:revision>4</cp:revision>
  <cp:lastPrinted>2014-11-13T11:32:00Z</cp:lastPrinted>
  <dcterms:created xsi:type="dcterms:W3CDTF">2014-10-22T09:19:00Z</dcterms:created>
  <dcterms:modified xsi:type="dcterms:W3CDTF">2014-11-13T11:33:00Z</dcterms:modified>
</cp:coreProperties>
</file>